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ED567F7" w14:textId="77777777" w:rsidR="000115F6" w:rsidRDefault="000115F6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8"/>
          <w:szCs w:val="28"/>
        </w:rPr>
      </w:pPr>
    </w:p>
    <w:p w14:paraId="6C023F20" w14:textId="77777777" w:rsidR="000115F6" w:rsidRDefault="00337728">
      <w:pPr>
        <w:spacing w:after="0" w:line="240" w:lineRule="auto"/>
        <w:ind w:left="92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УТВЕРЖДАЮ</w:t>
      </w:r>
    </w:p>
    <w:p w14:paraId="328F7348" w14:textId="77777777" w:rsidR="00FD25F8" w:rsidRDefault="00337728">
      <w:pPr>
        <w:spacing w:after="0" w:line="240" w:lineRule="auto"/>
        <w:ind w:left="92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Директор </w:t>
      </w:r>
      <w:r w:rsidR="00FD25F8">
        <w:rPr>
          <w:rFonts w:ascii="Times New Roman" w:hAnsi="Times New Roman" w:cs="Times New Roman"/>
          <w:sz w:val="26"/>
          <w:szCs w:val="26"/>
        </w:rPr>
        <w:t>МБУК «</w:t>
      </w:r>
      <w:proofErr w:type="spellStart"/>
      <w:r w:rsidR="00FD25F8">
        <w:rPr>
          <w:rFonts w:ascii="Times New Roman" w:hAnsi="Times New Roman" w:cs="Times New Roman"/>
          <w:sz w:val="26"/>
          <w:szCs w:val="26"/>
        </w:rPr>
        <w:t>Медведевская</w:t>
      </w:r>
      <w:proofErr w:type="spellEnd"/>
      <w:r w:rsidR="00FD25F8">
        <w:rPr>
          <w:rFonts w:ascii="Times New Roman" w:hAnsi="Times New Roman" w:cs="Times New Roman"/>
          <w:sz w:val="26"/>
          <w:szCs w:val="26"/>
        </w:rPr>
        <w:t xml:space="preserve"> ЦКС» </w:t>
      </w:r>
    </w:p>
    <w:p w14:paraId="2D3CAB02" w14:textId="7935710D" w:rsidR="000115F6" w:rsidRDefault="00FD25F8" w:rsidP="00FD25F8">
      <w:pPr>
        <w:spacing w:after="0" w:line="240" w:lineRule="auto"/>
        <w:ind w:left="92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                                        </w:t>
      </w:r>
      <w:proofErr w:type="spellStart"/>
      <w:r>
        <w:rPr>
          <w:rFonts w:ascii="Times New Roman" w:hAnsi="Times New Roman" w:cs="Times New Roman"/>
          <w:sz w:val="26"/>
          <w:szCs w:val="26"/>
        </w:rPr>
        <w:t>Ибураева</w:t>
      </w:r>
      <w:proofErr w:type="spellEnd"/>
      <w:r>
        <w:rPr>
          <w:rFonts w:ascii="Times New Roman" w:hAnsi="Times New Roman" w:cs="Times New Roman"/>
          <w:sz w:val="26"/>
          <w:szCs w:val="26"/>
        </w:rPr>
        <w:t xml:space="preserve"> К.Н.</w:t>
      </w:r>
    </w:p>
    <w:p w14:paraId="0B793349" w14:textId="532CA810" w:rsidR="000115F6" w:rsidRDefault="00337728">
      <w:pPr>
        <w:spacing w:after="0" w:line="240" w:lineRule="auto"/>
        <w:ind w:left="9214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«</w:t>
      </w:r>
      <w:r w:rsidR="00FD25F8">
        <w:rPr>
          <w:rFonts w:ascii="Times New Roman" w:hAnsi="Times New Roman" w:cs="Times New Roman"/>
          <w:sz w:val="26"/>
          <w:szCs w:val="26"/>
        </w:rPr>
        <w:t>12</w:t>
      </w:r>
      <w:r>
        <w:rPr>
          <w:rFonts w:ascii="Times New Roman" w:hAnsi="Times New Roman" w:cs="Times New Roman"/>
          <w:sz w:val="26"/>
          <w:szCs w:val="26"/>
        </w:rPr>
        <w:t xml:space="preserve">» </w:t>
      </w:r>
      <w:r w:rsidR="00FD25F8">
        <w:rPr>
          <w:rFonts w:ascii="Times New Roman" w:hAnsi="Times New Roman" w:cs="Times New Roman"/>
          <w:sz w:val="26"/>
          <w:szCs w:val="26"/>
        </w:rPr>
        <w:t xml:space="preserve"> октября </w:t>
      </w:r>
      <w:r>
        <w:rPr>
          <w:rFonts w:ascii="Times New Roman" w:hAnsi="Times New Roman" w:cs="Times New Roman"/>
          <w:sz w:val="26"/>
          <w:szCs w:val="26"/>
        </w:rPr>
        <w:t>2026 г.</w:t>
      </w:r>
    </w:p>
    <w:p w14:paraId="43B13CE7" w14:textId="77777777" w:rsidR="000115F6" w:rsidRDefault="000115F6">
      <w:pPr>
        <w:spacing w:after="0" w:line="240" w:lineRule="auto"/>
        <w:ind w:left="4820"/>
        <w:jc w:val="center"/>
        <w:rPr>
          <w:rFonts w:ascii="Times New Roman" w:hAnsi="Times New Roman" w:cs="Times New Roman"/>
          <w:sz w:val="26"/>
          <w:szCs w:val="26"/>
        </w:rPr>
      </w:pPr>
    </w:p>
    <w:p w14:paraId="017A4B67" w14:textId="77777777" w:rsidR="000115F6" w:rsidRDefault="003377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ПЛАН</w:t>
      </w:r>
    </w:p>
    <w:p w14:paraId="4BAB6DF5" w14:textId="1F2B6943" w:rsidR="000115F6" w:rsidRDefault="003377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по устранению недостатков, выявленных в ходе независимой оценки качества условий оказания услуг </w:t>
      </w:r>
      <w:r w:rsidR="00FD25F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муниципальное бюджетное учреждение культуры «Централизованная клубная система» </w:t>
      </w:r>
      <w:proofErr w:type="spellStart"/>
      <w:r w:rsidR="00FD25F8">
        <w:rPr>
          <w:rFonts w:ascii="Times New Roman" w:hAnsi="Times New Roman" w:cs="Times New Roman"/>
          <w:b/>
          <w:bCs/>
          <w:sz w:val="26"/>
          <w:szCs w:val="26"/>
          <w:u w:val="single"/>
        </w:rPr>
        <w:t>Медведевского</w:t>
      </w:r>
      <w:proofErr w:type="spellEnd"/>
      <w:r w:rsidR="00FD25F8">
        <w:rPr>
          <w:rFonts w:ascii="Times New Roman" w:hAnsi="Times New Roman" w:cs="Times New Roman"/>
          <w:b/>
          <w:bCs/>
          <w:sz w:val="26"/>
          <w:szCs w:val="26"/>
          <w:u w:val="single"/>
        </w:rPr>
        <w:t xml:space="preserve"> муниципального района</w:t>
      </w:r>
    </w:p>
    <w:p w14:paraId="0AA62B0C" w14:textId="77777777" w:rsidR="000115F6" w:rsidRDefault="00337728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на 2026 - 2028 годы</w:t>
      </w:r>
    </w:p>
    <w:p w14:paraId="23CE1E8A" w14:textId="77777777" w:rsidR="000115F6" w:rsidRDefault="000115F6">
      <w:pPr>
        <w:spacing w:after="0" w:line="240" w:lineRule="auto"/>
        <w:jc w:val="center"/>
        <w:rPr>
          <w:rFonts w:ascii="Times New Roman" w:hAnsi="Times New Roman" w:cs="Times New Roman"/>
          <w:sz w:val="26"/>
          <w:szCs w:val="26"/>
        </w:rPr>
      </w:pPr>
    </w:p>
    <w:tbl>
      <w:tblPr>
        <w:tblStyle w:val="af9"/>
        <w:tblW w:w="15730" w:type="dxa"/>
        <w:tblLook w:val="04A0" w:firstRow="1" w:lastRow="0" w:firstColumn="1" w:lastColumn="0" w:noHBand="0" w:noVBand="1"/>
      </w:tblPr>
      <w:tblGrid>
        <w:gridCol w:w="576"/>
        <w:gridCol w:w="5183"/>
        <w:gridCol w:w="2661"/>
        <w:gridCol w:w="1926"/>
        <w:gridCol w:w="2044"/>
        <w:gridCol w:w="1717"/>
        <w:gridCol w:w="1623"/>
      </w:tblGrid>
      <w:tr w:rsidR="000115F6" w14:paraId="281BF17E" w14:textId="77777777" w:rsidTr="009268B3">
        <w:tc>
          <w:tcPr>
            <w:tcW w:w="576" w:type="dxa"/>
            <w:vMerge w:val="restart"/>
            <w:vAlign w:val="center"/>
          </w:tcPr>
          <w:p w14:paraId="357649EF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№</w:t>
            </w:r>
          </w:p>
          <w:p w14:paraId="15FF1956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п/п</w:t>
            </w:r>
          </w:p>
        </w:tc>
        <w:tc>
          <w:tcPr>
            <w:tcW w:w="5183" w:type="dxa"/>
            <w:vMerge w:val="restart"/>
            <w:vAlign w:val="center"/>
          </w:tcPr>
          <w:p w14:paraId="767BC4F7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Недостатки, выявленные в ходе проведения независимой оценки качества условий оказания услуг учреждением</w:t>
            </w:r>
          </w:p>
        </w:tc>
        <w:tc>
          <w:tcPr>
            <w:tcW w:w="2661" w:type="dxa"/>
            <w:vMerge w:val="restart"/>
            <w:vAlign w:val="center"/>
          </w:tcPr>
          <w:p w14:paraId="054037F0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мероприятия </w:t>
            </w:r>
          </w:p>
          <w:p w14:paraId="0BAE9D93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устранению недостатков, выявленных в ходе независимой оценки качества условий оказания услуг учреждением</w:t>
            </w:r>
          </w:p>
        </w:tc>
        <w:tc>
          <w:tcPr>
            <w:tcW w:w="1926" w:type="dxa"/>
            <w:vMerge w:val="restart"/>
            <w:vAlign w:val="center"/>
          </w:tcPr>
          <w:p w14:paraId="44DFCA66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Плановый срок реал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изации мероприятий</w:t>
            </w:r>
          </w:p>
        </w:tc>
        <w:tc>
          <w:tcPr>
            <w:tcW w:w="2044" w:type="dxa"/>
            <w:vMerge w:val="restart"/>
            <w:vAlign w:val="center"/>
          </w:tcPr>
          <w:p w14:paraId="58647528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Ответственный исполнитель </w:t>
            </w:r>
          </w:p>
          <w:p w14:paraId="20EF7206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(с указанием фамилии, имени, отчества и должности)</w:t>
            </w:r>
          </w:p>
        </w:tc>
        <w:tc>
          <w:tcPr>
            <w:tcW w:w="3340" w:type="dxa"/>
            <w:gridSpan w:val="2"/>
            <w:vAlign w:val="center"/>
          </w:tcPr>
          <w:p w14:paraId="1CF618A3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Сведения о ходе реализации мероприятия</w:t>
            </w:r>
          </w:p>
        </w:tc>
      </w:tr>
      <w:tr w:rsidR="000115F6" w14:paraId="6B0982E5" w14:textId="77777777" w:rsidTr="009268B3">
        <w:tc>
          <w:tcPr>
            <w:tcW w:w="576" w:type="dxa"/>
            <w:vMerge/>
            <w:vAlign w:val="center"/>
          </w:tcPr>
          <w:p w14:paraId="530C452A" w14:textId="77777777" w:rsidR="000115F6" w:rsidRDefault="000115F6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183" w:type="dxa"/>
            <w:vMerge/>
            <w:vAlign w:val="center"/>
          </w:tcPr>
          <w:p w14:paraId="18C646A9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  <w:vMerge/>
            <w:vAlign w:val="center"/>
          </w:tcPr>
          <w:p w14:paraId="0991722D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6" w:type="dxa"/>
            <w:vMerge/>
            <w:vAlign w:val="center"/>
          </w:tcPr>
          <w:p w14:paraId="2BD5E557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044" w:type="dxa"/>
            <w:vMerge/>
            <w:vAlign w:val="center"/>
          </w:tcPr>
          <w:p w14:paraId="47CC0EE6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7" w:type="dxa"/>
            <w:vAlign w:val="center"/>
          </w:tcPr>
          <w:p w14:paraId="7A6474A7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Реализованы меры по устранению выявленных недостатков</w:t>
            </w:r>
          </w:p>
        </w:tc>
        <w:tc>
          <w:tcPr>
            <w:tcW w:w="1623" w:type="dxa"/>
            <w:vAlign w:val="center"/>
          </w:tcPr>
          <w:p w14:paraId="7ADC2878" w14:textId="77777777" w:rsidR="000115F6" w:rsidRDefault="0033772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Фактический срок реализации</w:t>
            </w:r>
          </w:p>
        </w:tc>
      </w:tr>
      <w:tr w:rsidR="000115F6" w14:paraId="3A44A1E8" w14:textId="77777777">
        <w:tc>
          <w:tcPr>
            <w:tcW w:w="15730" w:type="dxa"/>
            <w:gridSpan w:val="7"/>
          </w:tcPr>
          <w:p w14:paraId="1E839DAC" w14:textId="77777777" w:rsidR="000115F6" w:rsidRDefault="00337728">
            <w:pPr>
              <w:ind w:left="34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III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 Доступность услуг для инвалидов</w:t>
            </w:r>
          </w:p>
        </w:tc>
      </w:tr>
      <w:tr w:rsidR="000115F6" w14:paraId="11D1F174" w14:textId="77777777" w:rsidTr="009268B3">
        <w:tc>
          <w:tcPr>
            <w:tcW w:w="576" w:type="dxa"/>
          </w:tcPr>
          <w:p w14:paraId="760413A0" w14:textId="2E41418A" w:rsidR="000115F6" w:rsidRDefault="0033772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5183" w:type="dxa"/>
          </w:tcPr>
          <w:p w14:paraId="7EB2405D" w14:textId="7DC6F935" w:rsidR="00FD25F8" w:rsidRDefault="009268B3" w:rsidP="00FD2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 учреждении о</w:t>
            </w:r>
            <w:r w:rsidR="00FD25F8" w:rsidRPr="00E525F5">
              <w:rPr>
                <w:rFonts w:ascii="Times New Roman" w:hAnsi="Times New Roman" w:cs="Times New Roman"/>
                <w:sz w:val="24"/>
                <w:szCs w:val="24"/>
              </w:rPr>
              <w:t>тсутствуют:</w:t>
            </w:r>
          </w:p>
          <w:p w14:paraId="175C1AA3" w14:textId="72E78CD0" w:rsidR="00FD25F8" w:rsidRDefault="00FD25F8" w:rsidP="00FD25F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сменные кресла-коляски</w:t>
            </w:r>
          </w:p>
          <w:p w14:paraId="1571D2DE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14:paraId="4AB35E4C" w14:textId="74CCF2CB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Приобретение сменных кресел-колясок предусмотрены в проекте</w:t>
            </w:r>
          </w:p>
        </w:tc>
        <w:tc>
          <w:tcPr>
            <w:tcW w:w="1926" w:type="dxa"/>
          </w:tcPr>
          <w:p w14:paraId="5E3566AB" w14:textId="41EBD8DA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По мере выделения финансирования</w:t>
            </w:r>
          </w:p>
        </w:tc>
        <w:tc>
          <w:tcPr>
            <w:tcW w:w="2044" w:type="dxa"/>
          </w:tcPr>
          <w:p w14:paraId="41B09EE3" w14:textId="17572A4A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К.Н., директор</w:t>
            </w:r>
          </w:p>
        </w:tc>
        <w:tc>
          <w:tcPr>
            <w:tcW w:w="1717" w:type="dxa"/>
          </w:tcPr>
          <w:p w14:paraId="2FCC5277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C847D91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115F6" w14:paraId="3A7D97FD" w14:textId="77777777" w:rsidTr="009268B3">
        <w:tc>
          <w:tcPr>
            <w:tcW w:w="576" w:type="dxa"/>
          </w:tcPr>
          <w:p w14:paraId="4E23DE88" w14:textId="6C3066CF" w:rsidR="000115F6" w:rsidRDefault="00E965E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5183" w:type="dxa"/>
          </w:tcPr>
          <w:p w14:paraId="242C4517" w14:textId="3811FE40" w:rsidR="009268B3" w:rsidRDefault="009268B3" w:rsidP="0092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ублирование надписей и др.,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выполненными рельефно-точечным шрифтом Брайля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14:paraId="511CF10E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1" w:type="dxa"/>
          </w:tcPr>
          <w:p w14:paraId="5E588445" w14:textId="60702EDE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Изготовление стендов и табличек, выполненных 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рельефно-точечным шрифтом Брайля</w:t>
            </w:r>
          </w:p>
        </w:tc>
        <w:tc>
          <w:tcPr>
            <w:tcW w:w="1926" w:type="dxa"/>
          </w:tcPr>
          <w:p w14:paraId="04D73146" w14:textId="363F4596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выделения финансирования</w:t>
            </w:r>
          </w:p>
        </w:tc>
        <w:tc>
          <w:tcPr>
            <w:tcW w:w="2044" w:type="dxa"/>
          </w:tcPr>
          <w:p w14:paraId="4E89F49D" w14:textId="13191841" w:rsidR="000115F6" w:rsidRDefault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К.Н., директор</w:t>
            </w:r>
          </w:p>
        </w:tc>
        <w:tc>
          <w:tcPr>
            <w:tcW w:w="1717" w:type="dxa"/>
          </w:tcPr>
          <w:p w14:paraId="1D7A0EFE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14:paraId="6E9DE596" w14:textId="77777777" w:rsidR="000115F6" w:rsidRDefault="000115F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268B3" w14:paraId="24379614" w14:textId="77777777" w:rsidTr="009268B3">
        <w:tc>
          <w:tcPr>
            <w:tcW w:w="576" w:type="dxa"/>
          </w:tcPr>
          <w:p w14:paraId="211440E7" w14:textId="4943124E" w:rsidR="009268B3" w:rsidRDefault="00E965ED" w:rsidP="009268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5183" w:type="dxa"/>
          </w:tcPr>
          <w:p w14:paraId="210A96B7" w14:textId="03EE8FBC" w:rsidR="009268B3" w:rsidRPr="00E965ED" w:rsidRDefault="009268B3" w:rsidP="00E965E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во</w:t>
            </w:r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зможность предоставления инвалидам по слуху (слуху и зрению) услуг сурдопереводчика (</w:t>
            </w:r>
            <w:proofErr w:type="spellStart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тифлосурдопереводчика</w:t>
            </w:r>
            <w:proofErr w:type="spellEnd"/>
            <w:r w:rsidRPr="00435A8F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bookmarkStart w:id="0" w:name="_GoBack"/>
            <w:bookmarkEnd w:id="0"/>
          </w:p>
        </w:tc>
        <w:tc>
          <w:tcPr>
            <w:tcW w:w="2661" w:type="dxa"/>
          </w:tcPr>
          <w:p w14:paraId="2E44B82F" w14:textId="7E5B6AD0" w:rsidR="009268B3" w:rsidRDefault="009268B3" w:rsidP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Приобретение и установка специальных технических средств, шрифтов и специального сурдоперевода </w:t>
            </w:r>
          </w:p>
        </w:tc>
        <w:tc>
          <w:tcPr>
            <w:tcW w:w="1926" w:type="dxa"/>
          </w:tcPr>
          <w:p w14:paraId="1D5AA46A" w14:textId="77C55C85" w:rsidR="009268B3" w:rsidRDefault="009268B3" w:rsidP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 мере выделения финансирования</w:t>
            </w:r>
          </w:p>
        </w:tc>
        <w:tc>
          <w:tcPr>
            <w:tcW w:w="2044" w:type="dxa"/>
          </w:tcPr>
          <w:p w14:paraId="396238F8" w14:textId="697B40F7" w:rsidR="009268B3" w:rsidRDefault="009268B3" w:rsidP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Ибураева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К.Н., директор</w:t>
            </w:r>
          </w:p>
        </w:tc>
        <w:tc>
          <w:tcPr>
            <w:tcW w:w="1717" w:type="dxa"/>
          </w:tcPr>
          <w:p w14:paraId="0830605B" w14:textId="77777777" w:rsidR="009268B3" w:rsidRDefault="009268B3" w:rsidP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23" w:type="dxa"/>
          </w:tcPr>
          <w:p w14:paraId="42ED49DE" w14:textId="77777777" w:rsidR="009268B3" w:rsidRDefault="009268B3" w:rsidP="009268B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03853B3C" w14:textId="77777777" w:rsidR="000115F6" w:rsidRDefault="000115F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4C43022" w14:textId="77777777" w:rsidR="009268B3" w:rsidRDefault="009268B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sectPr w:rsidR="009268B3" w:rsidSect="00E965ED">
      <w:pgSz w:w="16838" w:h="11906" w:orient="landscape"/>
      <w:pgMar w:top="284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7D275B0" w14:textId="77777777" w:rsidR="00337728" w:rsidRDefault="00337728">
      <w:pPr>
        <w:spacing w:after="0" w:line="240" w:lineRule="auto"/>
      </w:pPr>
      <w:r>
        <w:separator/>
      </w:r>
    </w:p>
  </w:endnote>
  <w:endnote w:type="continuationSeparator" w:id="0">
    <w:p w14:paraId="0D08D8D1" w14:textId="77777777" w:rsidR="00337728" w:rsidRDefault="003377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CC"/>
    <w:family w:val="roman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CFB922E" w14:textId="77777777" w:rsidR="00337728" w:rsidRDefault="00337728">
      <w:pPr>
        <w:spacing w:after="0" w:line="240" w:lineRule="auto"/>
      </w:pPr>
      <w:r>
        <w:separator/>
      </w:r>
    </w:p>
  </w:footnote>
  <w:footnote w:type="continuationSeparator" w:id="0">
    <w:p w14:paraId="44EC5348" w14:textId="77777777" w:rsidR="00337728" w:rsidRDefault="0033772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57CD276E"/>
    <w:multiLevelType w:val="hybridMultilevel"/>
    <w:tmpl w:val="B930FBD2"/>
    <w:lvl w:ilvl="0" w:tplc="42C0402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5170C82C">
      <w:start w:val="1"/>
      <w:numFmt w:val="lowerLetter"/>
      <w:lvlText w:val="%2."/>
      <w:lvlJc w:val="left"/>
      <w:pPr>
        <w:ind w:left="1440" w:hanging="360"/>
      </w:pPr>
    </w:lvl>
    <w:lvl w:ilvl="2" w:tplc="B798EAF8">
      <w:start w:val="1"/>
      <w:numFmt w:val="lowerRoman"/>
      <w:lvlText w:val="%3."/>
      <w:lvlJc w:val="right"/>
      <w:pPr>
        <w:ind w:left="2160" w:hanging="180"/>
      </w:pPr>
    </w:lvl>
    <w:lvl w:ilvl="3" w:tplc="D082998C">
      <w:start w:val="1"/>
      <w:numFmt w:val="decimal"/>
      <w:lvlText w:val="%4."/>
      <w:lvlJc w:val="left"/>
      <w:pPr>
        <w:ind w:left="2880" w:hanging="360"/>
      </w:pPr>
    </w:lvl>
    <w:lvl w:ilvl="4" w:tplc="22047E28">
      <w:start w:val="1"/>
      <w:numFmt w:val="lowerLetter"/>
      <w:lvlText w:val="%5."/>
      <w:lvlJc w:val="left"/>
      <w:pPr>
        <w:ind w:left="3600" w:hanging="360"/>
      </w:pPr>
    </w:lvl>
    <w:lvl w:ilvl="5" w:tplc="687A7392">
      <w:start w:val="1"/>
      <w:numFmt w:val="lowerRoman"/>
      <w:lvlText w:val="%6."/>
      <w:lvlJc w:val="right"/>
      <w:pPr>
        <w:ind w:left="4320" w:hanging="180"/>
      </w:pPr>
    </w:lvl>
    <w:lvl w:ilvl="6" w:tplc="292CD19E">
      <w:start w:val="1"/>
      <w:numFmt w:val="decimal"/>
      <w:lvlText w:val="%7."/>
      <w:lvlJc w:val="left"/>
      <w:pPr>
        <w:ind w:left="5040" w:hanging="360"/>
      </w:pPr>
    </w:lvl>
    <w:lvl w:ilvl="7" w:tplc="2446DDAA">
      <w:start w:val="1"/>
      <w:numFmt w:val="lowerLetter"/>
      <w:lvlText w:val="%8."/>
      <w:lvlJc w:val="left"/>
      <w:pPr>
        <w:ind w:left="5760" w:hanging="360"/>
      </w:pPr>
    </w:lvl>
    <w:lvl w:ilvl="8" w:tplc="76D64ED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2C70B89"/>
    <w:multiLevelType w:val="hybridMultilevel"/>
    <w:tmpl w:val="6E8A008C"/>
    <w:lvl w:ilvl="0" w:tplc="48CC107A">
      <w:start w:val="1"/>
      <w:numFmt w:val="decimal"/>
      <w:lvlText w:val="%1."/>
      <w:lvlJc w:val="left"/>
      <w:pPr>
        <w:ind w:left="720" w:hanging="360"/>
      </w:pPr>
    </w:lvl>
    <w:lvl w:ilvl="1" w:tplc="7E6426CA">
      <w:start w:val="1"/>
      <w:numFmt w:val="lowerLetter"/>
      <w:lvlText w:val="%2."/>
      <w:lvlJc w:val="left"/>
      <w:pPr>
        <w:ind w:left="1440" w:hanging="360"/>
      </w:pPr>
    </w:lvl>
    <w:lvl w:ilvl="2" w:tplc="6CAC7CDC">
      <w:start w:val="1"/>
      <w:numFmt w:val="lowerRoman"/>
      <w:lvlText w:val="%3."/>
      <w:lvlJc w:val="right"/>
      <w:pPr>
        <w:ind w:left="2160" w:hanging="180"/>
      </w:pPr>
    </w:lvl>
    <w:lvl w:ilvl="3" w:tplc="A8CC4508">
      <w:start w:val="1"/>
      <w:numFmt w:val="decimal"/>
      <w:lvlText w:val="%4."/>
      <w:lvlJc w:val="left"/>
      <w:pPr>
        <w:ind w:left="2880" w:hanging="360"/>
      </w:pPr>
    </w:lvl>
    <w:lvl w:ilvl="4" w:tplc="CE2E66AC">
      <w:start w:val="1"/>
      <w:numFmt w:val="lowerLetter"/>
      <w:lvlText w:val="%5."/>
      <w:lvlJc w:val="left"/>
      <w:pPr>
        <w:ind w:left="3600" w:hanging="360"/>
      </w:pPr>
    </w:lvl>
    <w:lvl w:ilvl="5" w:tplc="4ADEB6FE">
      <w:start w:val="1"/>
      <w:numFmt w:val="lowerRoman"/>
      <w:lvlText w:val="%6."/>
      <w:lvlJc w:val="right"/>
      <w:pPr>
        <w:ind w:left="4320" w:hanging="180"/>
      </w:pPr>
    </w:lvl>
    <w:lvl w:ilvl="6" w:tplc="DE9A3E04">
      <w:start w:val="1"/>
      <w:numFmt w:val="decimal"/>
      <w:lvlText w:val="%7."/>
      <w:lvlJc w:val="left"/>
      <w:pPr>
        <w:ind w:left="5040" w:hanging="360"/>
      </w:pPr>
    </w:lvl>
    <w:lvl w:ilvl="7" w:tplc="9B860B5C">
      <w:start w:val="1"/>
      <w:numFmt w:val="lowerLetter"/>
      <w:lvlText w:val="%8."/>
      <w:lvlJc w:val="left"/>
      <w:pPr>
        <w:ind w:left="5760" w:hanging="360"/>
      </w:pPr>
    </w:lvl>
    <w:lvl w:ilvl="8" w:tplc="4E9899A4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5F6"/>
    <w:rsid w:val="000115F6"/>
    <w:rsid w:val="00337728"/>
    <w:rsid w:val="009268B3"/>
    <w:rsid w:val="00E965ED"/>
    <w:rsid w:val="00FD2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BDD225"/>
  <w15:docId w15:val="{D49F6CED-9DC4-4948-B50D-CC10714E4B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200"/>
      <w:outlineLvl w:val="0"/>
    </w:pPr>
    <w:rPr>
      <w:rFonts w:ascii="Liberation Sans" w:eastAsia="Liberation Sans" w:hAnsi="Liberation Sans" w:cs="Liberation Sans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No Spacing"/>
    <w:uiPriority w:val="1"/>
    <w:qFormat/>
    <w:pPr>
      <w:spacing w:after="0" w:line="240" w:lineRule="auto"/>
    </w:pPr>
  </w:style>
  <w:style w:type="paragraph" w:styleId="a4">
    <w:name w:val="Title"/>
    <w:basedOn w:val="a"/>
    <w:next w:val="a"/>
    <w:link w:val="a5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5">
    <w:name w:val="Заголовок Знак"/>
    <w:basedOn w:val="a0"/>
    <w:link w:val="a4"/>
    <w:uiPriority w:val="10"/>
    <w:rPr>
      <w:sz w:val="48"/>
      <w:szCs w:val="48"/>
    </w:rPr>
  </w:style>
  <w:style w:type="paragraph" w:styleId="a6">
    <w:name w:val="Subtitle"/>
    <w:basedOn w:val="a"/>
    <w:next w:val="a"/>
    <w:link w:val="a7"/>
    <w:uiPriority w:val="11"/>
    <w:qFormat/>
    <w:pPr>
      <w:spacing w:before="200" w:after="200"/>
    </w:pPr>
    <w:rPr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8">
    <w:name w:val="Intense Quote"/>
    <w:basedOn w:val="a"/>
    <w:next w:val="a"/>
    <w:link w:val="a9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9">
    <w:name w:val="Выделенная цитата Знак"/>
    <w:link w:val="a8"/>
    <w:uiPriority w:val="30"/>
    <w:rPr>
      <w:i/>
    </w:rPr>
  </w:style>
  <w:style w:type="paragraph" w:styleId="aa">
    <w:name w:val="header"/>
    <w:basedOn w:val="a"/>
    <w:link w:val="ab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</w:style>
  <w:style w:type="paragraph" w:styleId="ac">
    <w:name w:val="footer"/>
    <w:basedOn w:val="a"/>
    <w:link w:val="ad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</w:style>
  <w:style w:type="paragraph" w:styleId="ae">
    <w:name w:val="caption"/>
    <w:basedOn w:val="a"/>
    <w:next w:val="a"/>
    <w:link w:val="af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af">
    <w:name w:val="Название объекта Знак"/>
    <w:basedOn w:val="a0"/>
    <w:link w:val="ae"/>
    <w:uiPriority w:val="35"/>
    <w:rPr>
      <w:b/>
      <w:bCs/>
      <w:color w:val="4472C4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Liberation Sans" w:hAnsi="Liberation Sans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Liberation Sans" w:hAnsi="Liberation Sans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Liberation Sans" w:hAnsi="Liberation Sans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Liberation Sans" w:hAnsi="Liberation Sans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Liberation Sans" w:hAnsi="Liberation Sans"/>
        <w:color w:val="416429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Liberation Sans" w:hAnsi="Liberation Sans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Liberation Sans" w:hAnsi="Liberation Sans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Liberation Sans" w:hAnsi="Liberation Sans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Liberation Sans" w:hAnsi="Liberation Sans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Liberation Sans" w:hAnsi="Liberation Sans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Liberation Sans" w:hAnsi="Liberation Sans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Liberation Sans" w:hAnsi="Liberation Sans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Liberation Sans" w:hAnsi="Liberation Sans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Liberation Sans" w:hAnsi="Liberation Sans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0">
    <w:name w:val="Hyperlink"/>
    <w:uiPriority w:val="99"/>
    <w:unhideWhenUsed/>
    <w:rPr>
      <w:color w:val="0563C1" w:themeColor="hyperlink"/>
      <w:u w:val="single"/>
    </w:r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table" w:styleId="af9">
    <w:name w:val="Table Grid"/>
    <w:basedOn w:val="a1"/>
    <w:uiPriority w:val="3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f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231</Words>
  <Characters>1317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Юрий А. Ельчанинов</dc:creator>
  <cp:keywords/>
  <dc:description/>
  <cp:lastModifiedBy>Klara Iburaeva</cp:lastModifiedBy>
  <cp:revision>4</cp:revision>
  <dcterms:created xsi:type="dcterms:W3CDTF">2026-05-27T08:22:00Z</dcterms:created>
  <dcterms:modified xsi:type="dcterms:W3CDTF">2026-10-15T06:28:00Z</dcterms:modified>
</cp:coreProperties>
</file>